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3E6501">
        <w:t xml:space="preserve"> </w:t>
      </w:r>
      <w:r w:rsidR="002045FB">
        <w:t>20</w:t>
      </w:r>
      <w:r w:rsidR="00AE188C" w:rsidRPr="002C1F9E">
        <w:t>.0</w:t>
      </w:r>
      <w:r w:rsidR="002045FB">
        <w:t>5</w:t>
      </w:r>
      <w:r w:rsidR="00AE188C" w:rsidRPr="002C1F9E">
        <w:t>.20</w:t>
      </w:r>
      <w:r w:rsidR="002D11B1">
        <w:t>2</w:t>
      </w:r>
      <w:r w:rsidR="002045FB">
        <w:t>1</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FA1EC3" w:rsidRDefault="003A74BE" w:rsidP="00FA1EC3">
      <w:pPr>
        <w:spacing w:after="120" w:line="276" w:lineRule="auto"/>
        <w:jc w:val="both"/>
      </w:pPr>
      <w:r w:rsidRPr="00AE188C">
        <w:rPr>
          <w:b/>
        </w:rPr>
        <w:t>Expert</w:t>
      </w:r>
      <w:r w:rsidR="000F648E">
        <w:rPr>
          <w:b/>
        </w:rPr>
        <w:t xml:space="preserve"> junior</w:t>
      </w:r>
      <w:r w:rsidRPr="00AE188C">
        <w:rPr>
          <w:b/>
        </w:rPr>
        <w:t xml:space="preserve"> cercetare piață</w:t>
      </w:r>
      <w:r w:rsidR="00CE7A03">
        <w:rPr>
          <w:b/>
        </w:rPr>
        <w:t xml:space="preserve"> - </w:t>
      </w:r>
      <w:r w:rsidR="00AE188C">
        <w:t xml:space="preserve"> </w:t>
      </w:r>
      <w:r w:rsidR="00440E95">
        <w:t xml:space="preserve">în cadrul proiectului </w:t>
      </w:r>
      <w:r w:rsidR="002045FB" w:rsidRPr="00270825">
        <w:rPr>
          <w:i/>
        </w:rPr>
        <w:t>“Dezvoltarea integrată a capacității instituționale pentru cercetarea științifică prin digitalizare, promovare Open Source și modernizare a infrastructurii de cercetare în contextul provocărilor globale</w:t>
      </w:r>
      <w:r w:rsidR="00991C96">
        <w:rPr>
          <w:i/>
          <w:lang w:val="en-US"/>
        </w:rPr>
        <w:t>”</w:t>
      </w:r>
      <w:r w:rsidR="002045FB">
        <w:rPr>
          <w:i/>
        </w:rPr>
        <w:t>, contract: CNFIS-FDI-</w:t>
      </w:r>
      <w:r w:rsidR="002045FB" w:rsidRPr="00270825">
        <w:rPr>
          <w:i/>
        </w:rPr>
        <w:t>2021-0372</w:t>
      </w:r>
    </w:p>
    <w:p w:rsidR="00776F98" w:rsidRDefault="003E6501" w:rsidP="00776F98">
      <w:pPr>
        <w:spacing w:after="120" w:line="276" w:lineRule="auto"/>
        <w:jc w:val="both"/>
      </w:pPr>
      <w:r>
        <w:t xml:space="preserve">Normă </w:t>
      </w:r>
      <w:r w:rsidR="00776F98">
        <w:t>parţială</w:t>
      </w:r>
      <w:r w:rsidR="00AE188C">
        <w:t xml:space="preserve"> de maxim </w:t>
      </w:r>
      <w:r w:rsidR="000F648E">
        <w:t>1</w:t>
      </w:r>
      <w:r w:rsidR="00AE188C">
        <w:t>0 ore/lună</w:t>
      </w:r>
      <w:r w:rsidR="00776F98">
        <w:t>, perioadă determinată</w:t>
      </w:r>
      <w:r w:rsidR="00AE188C">
        <w:t xml:space="preserve"> - </w:t>
      </w:r>
      <w:r w:rsidR="000F648E">
        <w:t>4</w:t>
      </w:r>
      <w:r w:rsidR="003A74BE">
        <w:t xml:space="preserve"> luni</w:t>
      </w:r>
    </w:p>
    <w:p w:rsidR="00776F98" w:rsidRPr="00583830" w:rsidRDefault="00776F98" w:rsidP="00776F98">
      <w:pPr>
        <w:autoSpaceDE w:val="0"/>
        <w:autoSpaceDN w:val="0"/>
        <w:adjustRightInd w:val="0"/>
        <w:spacing w:after="120" w:line="276" w:lineRule="auto"/>
        <w:rPr>
          <w:color w:val="000000"/>
          <w:sz w:val="14"/>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A1EC3" w:rsidRDefault="00776F98" w:rsidP="00776F98">
      <w:pPr>
        <w:pStyle w:val="ListParagraph"/>
        <w:numPr>
          <w:ilvl w:val="0"/>
          <w:numId w:val="9"/>
        </w:numPr>
        <w:spacing w:after="120" w:line="276" w:lineRule="auto"/>
        <w:ind w:left="426" w:hanging="426"/>
        <w:contextualSpacing/>
        <w:jc w:val="both"/>
        <w:rPr>
          <w:lang w:eastAsia="ro-RO"/>
        </w:rPr>
      </w:pPr>
      <w:r w:rsidRPr="00FA1EC3">
        <w:rPr>
          <w:lang w:eastAsia="ro-RO"/>
        </w:rPr>
        <w:t>are capacitate deplină de exerciţiu;</w:t>
      </w:r>
    </w:p>
    <w:p w:rsidR="00FA1EC3" w:rsidRPr="00FA1EC3" w:rsidRDefault="00FA1EC3" w:rsidP="00FA1EC3">
      <w:pPr>
        <w:pStyle w:val="ListParagraph"/>
        <w:numPr>
          <w:ilvl w:val="0"/>
          <w:numId w:val="9"/>
        </w:numPr>
        <w:spacing w:after="120" w:line="276" w:lineRule="auto"/>
        <w:ind w:left="426" w:hanging="426"/>
        <w:contextualSpacing/>
        <w:jc w:val="both"/>
        <w:rPr>
          <w:lang w:eastAsia="ro-RO"/>
        </w:rPr>
      </w:pPr>
      <w:r w:rsidRPr="00FA1EC3">
        <w:rPr>
          <w:lang w:eastAsia="ro-RO"/>
        </w:rPr>
        <w:t>are o stare de sănătate corespunzătoare postului pentru care candidează;</w:t>
      </w:r>
    </w:p>
    <w:p w:rsidR="00FA1EC3" w:rsidRPr="00FA1EC3" w:rsidRDefault="00FA1EC3" w:rsidP="00FA1EC3">
      <w:pPr>
        <w:pStyle w:val="ListParagraph"/>
        <w:numPr>
          <w:ilvl w:val="0"/>
          <w:numId w:val="9"/>
        </w:numPr>
        <w:spacing w:after="120" w:line="276" w:lineRule="auto"/>
        <w:ind w:left="426" w:hanging="426"/>
        <w:contextualSpacing/>
        <w:jc w:val="both"/>
        <w:rPr>
          <w:lang w:eastAsia="ro-RO"/>
        </w:rPr>
      </w:pPr>
      <w:r w:rsidRPr="00FA1EC3">
        <w:rPr>
          <w:lang w:eastAsia="ro-RO"/>
        </w:rPr>
        <w:t>îndeplinește condițiile de studii, și după caz, de vechime sau alte condiții specifice potrivit cerințelor postului scos la concurs;</w:t>
      </w:r>
    </w:p>
    <w:p w:rsidR="00FA1EC3" w:rsidRPr="00FA1EC3" w:rsidRDefault="00FA1EC3" w:rsidP="00FA1EC3">
      <w:pPr>
        <w:pStyle w:val="ListParagraph"/>
        <w:numPr>
          <w:ilvl w:val="0"/>
          <w:numId w:val="9"/>
        </w:numPr>
        <w:spacing w:after="120" w:line="276" w:lineRule="auto"/>
        <w:ind w:left="426" w:hanging="426"/>
        <w:contextualSpacing/>
        <w:jc w:val="both"/>
        <w:rPr>
          <w:lang w:eastAsia="ro-RO"/>
        </w:rPr>
      </w:pPr>
      <w:r w:rsidRPr="00FA1EC3">
        <w:rPr>
          <w:lang w:eastAsia="ro-RO"/>
        </w:rPr>
        <w:t>nu a fost condamnat definitiv pentru săvârșirea unei infracțiuni, care ar face-o incompatibilă cu execitarea funcției.</w:t>
      </w:r>
    </w:p>
    <w:p w:rsidR="00FA1EC3" w:rsidRPr="00FC6239" w:rsidRDefault="00FA1EC3" w:rsidP="00FA1EC3">
      <w:pPr>
        <w:pStyle w:val="ListParagraph"/>
        <w:spacing w:after="120" w:line="276" w:lineRule="auto"/>
        <w:ind w:left="426"/>
        <w:contextualSpacing/>
        <w:jc w:val="both"/>
        <w:rPr>
          <w:lang w:eastAsia="ro-RO"/>
        </w:rPr>
      </w:pP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5B71DF" w:rsidRDefault="005B71DF" w:rsidP="005B71DF">
      <w:pPr>
        <w:pStyle w:val="ListParagraph"/>
        <w:numPr>
          <w:ilvl w:val="0"/>
          <w:numId w:val="16"/>
        </w:numPr>
        <w:spacing w:after="120" w:line="276" w:lineRule="auto"/>
        <w:ind w:left="426" w:hanging="426"/>
        <w:contextualSpacing/>
        <w:jc w:val="both"/>
        <w:rPr>
          <w:lang w:eastAsia="ro-RO"/>
        </w:rPr>
      </w:pPr>
      <w:r>
        <w:rPr>
          <w:lang w:eastAsia="ro-RO"/>
        </w:rPr>
        <w:t>nivelul studiilor: Studii universitare</w:t>
      </w:r>
    </w:p>
    <w:p w:rsidR="005B71DF" w:rsidRDefault="005B71DF" w:rsidP="005B71DF">
      <w:pPr>
        <w:pStyle w:val="ListParagraph"/>
        <w:numPr>
          <w:ilvl w:val="0"/>
          <w:numId w:val="16"/>
        </w:numPr>
        <w:spacing w:after="120" w:line="276" w:lineRule="auto"/>
        <w:ind w:left="426" w:hanging="426"/>
        <w:contextualSpacing/>
        <w:jc w:val="both"/>
        <w:rPr>
          <w:color w:val="FF0000"/>
          <w:lang w:eastAsia="ro-RO"/>
        </w:rPr>
      </w:pPr>
      <w:r>
        <w:rPr>
          <w:color w:val="FF0000"/>
          <w:lang w:eastAsia="ro-RO"/>
        </w:rPr>
        <w:t>domeniul studiilor: Drept și Relații internaționale</w:t>
      </w:r>
    </w:p>
    <w:p w:rsidR="00776F98"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DD0907">
        <w:rPr>
          <w:lang w:eastAsia="ro-RO"/>
        </w:rPr>
        <w:t xml:space="preserve">Minim </w:t>
      </w:r>
      <w:r w:rsidR="00F463E6">
        <w:rPr>
          <w:lang w:eastAsia="ro-RO"/>
        </w:rPr>
        <w:t>5</w:t>
      </w:r>
      <w:r w:rsidR="003A74BE">
        <w:rPr>
          <w:lang w:eastAsia="ro-RO"/>
        </w:rPr>
        <w:t xml:space="preserve"> ani</w:t>
      </w:r>
    </w:p>
    <w:p w:rsidR="005B71DF" w:rsidRDefault="005B71DF" w:rsidP="005B71DF">
      <w:pPr>
        <w:pStyle w:val="ListParagraph"/>
        <w:numPr>
          <w:ilvl w:val="0"/>
          <w:numId w:val="16"/>
        </w:numPr>
        <w:spacing w:after="120" w:line="276" w:lineRule="auto"/>
        <w:ind w:left="426" w:hanging="426"/>
        <w:contextualSpacing/>
        <w:jc w:val="both"/>
        <w:rPr>
          <w:lang w:eastAsia="ro-RO"/>
        </w:rPr>
      </w:pPr>
      <w:r>
        <w:rPr>
          <w:lang w:eastAsia="ro-RO"/>
        </w:rPr>
        <w:t>alte condiţii specifice (cunoaşterea unei limbi străine, cunoştinţe operare PC, carnet conducere, alte abilităţi şi deprinderi, etc.):</w:t>
      </w:r>
    </w:p>
    <w:p w:rsidR="005B71DF" w:rsidRDefault="005B71DF" w:rsidP="005B71DF">
      <w:pPr>
        <w:pStyle w:val="ListParagraph"/>
        <w:numPr>
          <w:ilvl w:val="0"/>
          <w:numId w:val="17"/>
        </w:numPr>
        <w:spacing w:after="120" w:line="276" w:lineRule="auto"/>
        <w:contextualSpacing/>
        <w:jc w:val="both"/>
        <w:rPr>
          <w:lang w:eastAsia="ro-RO"/>
        </w:rPr>
      </w:pPr>
      <w:r>
        <w:rPr>
          <w:lang w:eastAsia="ro-RO"/>
        </w:rPr>
        <w:t>Competențe lingvistice  - cunoașterea limbii engleze;</w:t>
      </w:r>
    </w:p>
    <w:p w:rsidR="005B71DF" w:rsidRDefault="005B71DF" w:rsidP="005B71DF">
      <w:pPr>
        <w:pStyle w:val="ListParagraph"/>
        <w:numPr>
          <w:ilvl w:val="0"/>
          <w:numId w:val="17"/>
        </w:numPr>
        <w:spacing w:after="120" w:line="276" w:lineRule="auto"/>
        <w:contextualSpacing/>
        <w:jc w:val="both"/>
        <w:rPr>
          <w:lang w:eastAsia="ro-RO"/>
        </w:rPr>
      </w:pPr>
      <w:r>
        <w:t>Competențe și abilități sociale: spirit de echipă, adaptabilitate, abilități foarte bune de comunicare;</w:t>
      </w:r>
    </w:p>
    <w:p w:rsidR="005B71DF" w:rsidRDefault="005B71DF" w:rsidP="005B71DF">
      <w:pPr>
        <w:pStyle w:val="ListParagraph"/>
        <w:numPr>
          <w:ilvl w:val="0"/>
          <w:numId w:val="17"/>
        </w:numPr>
        <w:spacing w:after="120" w:line="276" w:lineRule="auto"/>
        <w:contextualSpacing/>
        <w:jc w:val="both"/>
        <w:rPr>
          <w:color w:val="FF0000"/>
          <w:lang w:eastAsia="ro-RO"/>
        </w:rPr>
      </w:pPr>
      <w:r>
        <w:rPr>
          <w:color w:val="FF0000"/>
          <w:lang w:eastAsia="ro-RO"/>
        </w:rPr>
        <w:t>Experiență în cadrul a minim 3 proiecte naționale sau internaționale</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FB5938">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583830" w:rsidRDefault="00583830" w:rsidP="00776F98">
      <w:pPr>
        <w:spacing w:after="120"/>
        <w:jc w:val="both"/>
      </w:pPr>
    </w:p>
    <w:p w:rsidR="005B71DF" w:rsidRDefault="005B71DF" w:rsidP="00776F98">
      <w:pPr>
        <w:spacing w:after="120"/>
        <w:jc w:val="both"/>
      </w:pPr>
    </w:p>
    <w:p w:rsidR="00776F98" w:rsidRDefault="00776F98" w:rsidP="00776F98">
      <w:pPr>
        <w:spacing w:after="120"/>
        <w:jc w:val="both"/>
      </w:pPr>
      <w:r w:rsidRPr="00082F74">
        <w:rPr>
          <w:b/>
        </w:rPr>
        <w:lastRenderedPageBreak/>
        <w:t>C.</w:t>
      </w:r>
      <w:r w:rsidR="00FB5938">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5B71DF" w:rsidRDefault="005B71DF" w:rsidP="005B71DF">
      <w:pPr>
        <w:pStyle w:val="ListParagraph"/>
        <w:spacing w:after="120" w:line="276" w:lineRule="auto"/>
        <w:contextualSpacing/>
        <w:jc w:val="both"/>
        <w:rPr>
          <w:lang w:eastAsia="ro-RO"/>
        </w:rPr>
      </w:pPr>
      <w:r>
        <w:rPr>
          <w:lang w:eastAsia="ro-RO"/>
        </w:rPr>
        <w:t>1. Managementul cercetarii stintifice</w:t>
      </w:r>
    </w:p>
    <w:p w:rsidR="005B71DF" w:rsidRDefault="005B71DF" w:rsidP="005B71DF">
      <w:pPr>
        <w:pStyle w:val="ListParagraph"/>
        <w:spacing w:after="120" w:line="276" w:lineRule="auto"/>
        <w:contextualSpacing/>
        <w:jc w:val="both"/>
        <w:rPr>
          <w:lang w:eastAsia="ro-RO"/>
        </w:rPr>
      </w:pPr>
      <w:r>
        <w:rPr>
          <w:lang w:eastAsia="ro-RO"/>
        </w:rPr>
        <w:t>2. Managementul calitatii sistemului educational</w:t>
      </w:r>
    </w:p>
    <w:p w:rsidR="005B71DF" w:rsidRDefault="005B71DF" w:rsidP="005B71DF">
      <w:pPr>
        <w:pStyle w:val="ListParagraph"/>
        <w:spacing w:after="120" w:line="276" w:lineRule="auto"/>
        <w:contextualSpacing/>
        <w:jc w:val="both"/>
        <w:rPr>
          <w:lang w:eastAsia="ro-RO"/>
        </w:rPr>
      </w:pPr>
      <w:r>
        <w:rPr>
          <w:lang w:eastAsia="ro-RO"/>
        </w:rPr>
        <w:t>3. Managementul de proiect</w:t>
      </w:r>
    </w:p>
    <w:p w:rsidR="003E6501" w:rsidRDefault="005B71DF" w:rsidP="005B71DF">
      <w:pPr>
        <w:pStyle w:val="ListParagraph"/>
        <w:spacing w:after="120" w:line="276" w:lineRule="auto"/>
        <w:contextualSpacing/>
        <w:jc w:val="both"/>
        <w:rPr>
          <w:lang w:eastAsia="ro-RO"/>
        </w:rPr>
      </w:pPr>
      <w:r>
        <w:rPr>
          <w:lang w:eastAsia="ro-RO"/>
        </w:rPr>
        <w:t>4. Relatii economice internationale</w:t>
      </w:r>
    </w:p>
    <w:p w:rsidR="005B71DF" w:rsidRPr="00082F74" w:rsidRDefault="005B71DF" w:rsidP="005B71DF">
      <w:pPr>
        <w:pStyle w:val="ListParagraph"/>
        <w:spacing w:after="120" w:line="276" w:lineRule="auto"/>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5B71DF" w:rsidRDefault="005B71DF" w:rsidP="005B71DF">
      <w:pPr>
        <w:pStyle w:val="ListParagraph"/>
        <w:numPr>
          <w:ilvl w:val="0"/>
          <w:numId w:val="18"/>
        </w:numPr>
        <w:spacing w:after="160" w:line="256" w:lineRule="auto"/>
        <w:ind w:left="709" w:hanging="283"/>
        <w:contextualSpacing/>
      </w:pPr>
      <w:r>
        <w:t xml:space="preserve">Bobircă, Ana (2010) – Serviciile în economia dematerializată: de la model de dezvoltare la strategii de firmă, Ed. Economică, București </w:t>
      </w:r>
    </w:p>
    <w:p w:rsidR="005B71DF" w:rsidRDefault="005B71DF" w:rsidP="005B71DF">
      <w:pPr>
        <w:pStyle w:val="ListParagraph"/>
        <w:numPr>
          <w:ilvl w:val="0"/>
          <w:numId w:val="18"/>
        </w:numPr>
        <w:spacing w:after="160" w:line="256" w:lineRule="auto"/>
        <w:ind w:left="709" w:hanging="283"/>
        <w:contextualSpacing/>
      </w:pPr>
      <w:r>
        <w:t>Filip, Radu, Iamandi, Irina (2016) – International Management – Materials in English http://www.mi.rei.ase.ro/Site%20MI/cursuri.html</w:t>
      </w:r>
    </w:p>
    <w:p w:rsidR="005B71DF" w:rsidRDefault="005B71DF" w:rsidP="005B71DF">
      <w:pPr>
        <w:pStyle w:val="ListParagraph"/>
        <w:numPr>
          <w:ilvl w:val="0"/>
          <w:numId w:val="18"/>
        </w:numPr>
        <w:spacing w:after="160" w:line="256" w:lineRule="auto"/>
        <w:ind w:left="709" w:hanging="283"/>
        <w:contextualSpacing/>
      </w:pPr>
      <w:r>
        <w:t>Hurduzeu, Gheorghe (coord) (2015) – Burse de mărfuri. Piețe comerciale, Ed. Universitaria, București</w:t>
      </w:r>
    </w:p>
    <w:p w:rsidR="005B71DF" w:rsidRDefault="005B71DF" w:rsidP="005B71DF">
      <w:pPr>
        <w:pStyle w:val="ListParagraph"/>
        <w:numPr>
          <w:ilvl w:val="0"/>
          <w:numId w:val="18"/>
        </w:numPr>
        <w:spacing w:after="160" w:line="256" w:lineRule="auto"/>
        <w:ind w:left="709" w:hanging="283"/>
        <w:contextualSpacing/>
      </w:pPr>
      <w:r>
        <w:t xml:space="preserve">Krugman, Paul, Maurice Obstfeld and Marc Melitz (2015) - International Economics. Theory and Policy, Addison Wesley </w:t>
      </w:r>
    </w:p>
    <w:p w:rsidR="005B71DF" w:rsidRDefault="005B71DF" w:rsidP="005B71DF">
      <w:pPr>
        <w:pStyle w:val="ListParagraph"/>
        <w:numPr>
          <w:ilvl w:val="0"/>
          <w:numId w:val="18"/>
        </w:numPr>
        <w:spacing w:after="160" w:line="256" w:lineRule="auto"/>
        <w:ind w:left="709" w:hanging="283"/>
        <w:contextualSpacing/>
      </w:pPr>
      <w:r>
        <w:t xml:space="preserve">Miron Dumitru; Cojanu Valentin (2014) – Comerț internațional, Ed. ASE, București, Volum 1 + Volum 2 3 Filip, Radu, Iamandi , Irina (2016) – Management international - Suport de curs http://www.mi.rei.ase.ro/Site%20MI/Materiale%20Irina%202016/Suport%20curs%20MI_ RO_2016-2017.pdf  </w:t>
      </w:r>
    </w:p>
    <w:p w:rsidR="005B71DF" w:rsidRDefault="005B71DF" w:rsidP="005B71DF">
      <w:pPr>
        <w:pStyle w:val="ListParagraph"/>
        <w:numPr>
          <w:ilvl w:val="0"/>
          <w:numId w:val="18"/>
        </w:numPr>
        <w:spacing w:after="160" w:line="256" w:lineRule="auto"/>
        <w:ind w:left="709" w:hanging="283"/>
        <w:contextualSpacing/>
      </w:pPr>
      <w:r>
        <w:t xml:space="preserve">Popa, Ioan (2006) – Negocierea comercială internațională, Ed. Economică, București </w:t>
      </w:r>
    </w:p>
    <w:p w:rsidR="005B71DF" w:rsidRDefault="005B71DF" w:rsidP="00776F98">
      <w:pPr>
        <w:spacing w:after="120"/>
        <w:jc w:val="both"/>
        <w:rPr>
          <w:b/>
        </w:rPr>
      </w:pPr>
    </w:p>
    <w:p w:rsidR="00776F98" w:rsidRDefault="00776F98" w:rsidP="00776F98">
      <w:pPr>
        <w:spacing w:after="120"/>
        <w:jc w:val="both"/>
      </w:pPr>
      <w:r w:rsidRPr="00082F74">
        <w:rPr>
          <w:b/>
        </w:rPr>
        <w:t>D.</w:t>
      </w:r>
      <w:r w:rsidR="00FB5938">
        <w:rPr>
          <w:b/>
        </w:rPr>
        <w:t xml:space="preserve"> </w:t>
      </w:r>
      <w:r w:rsidRPr="00082F74">
        <w:rPr>
          <w:u w:val="single"/>
        </w:rPr>
        <w:t>Componenţa dosarului de concurs</w:t>
      </w:r>
      <w:r>
        <w:t>:</w:t>
      </w:r>
    </w:p>
    <w:p w:rsidR="00FA1EC3" w:rsidRPr="00BA5206" w:rsidRDefault="00FA1EC3" w:rsidP="00FA1EC3">
      <w:pPr>
        <w:numPr>
          <w:ilvl w:val="0"/>
          <w:numId w:val="15"/>
        </w:numPr>
        <w:spacing w:after="120" w:line="276" w:lineRule="auto"/>
        <w:jc w:val="both"/>
        <w:rPr>
          <w:bCs/>
        </w:rPr>
      </w:pPr>
      <w:r w:rsidRPr="00BA5206">
        <w:rPr>
          <w:bCs/>
        </w:rPr>
        <w:t>Opis;</w:t>
      </w:r>
    </w:p>
    <w:p w:rsidR="00FA1EC3" w:rsidRPr="00BA5206" w:rsidRDefault="00FA1EC3" w:rsidP="00FA1EC3">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FA1EC3" w:rsidRPr="00BA5206" w:rsidRDefault="00FA1EC3" w:rsidP="00FA1EC3">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FA1EC3" w:rsidRPr="00BA5206" w:rsidRDefault="00FA1EC3" w:rsidP="00FA1EC3">
      <w:pPr>
        <w:numPr>
          <w:ilvl w:val="0"/>
          <w:numId w:val="15"/>
        </w:numPr>
        <w:spacing w:after="120" w:line="276" w:lineRule="auto"/>
        <w:jc w:val="both"/>
        <w:rPr>
          <w:bCs/>
        </w:rPr>
      </w:pPr>
      <w:r w:rsidRPr="00BA5206">
        <w:rPr>
          <w:bCs/>
        </w:rPr>
        <w:t>Copia actului de identitate sau orice alt document care atestă identitatea, potrivit legii, după caz;</w:t>
      </w:r>
    </w:p>
    <w:p w:rsidR="00FA1EC3" w:rsidRPr="00BA5206" w:rsidRDefault="00FA1EC3" w:rsidP="00FA1EC3">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FA1EC3" w:rsidRPr="00BA5206" w:rsidRDefault="00FA1EC3" w:rsidP="00FA1EC3">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FA1EC3" w:rsidRPr="00BA5206" w:rsidRDefault="00FA1EC3" w:rsidP="00FA1EC3">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FA1EC3" w:rsidRPr="00BA5206" w:rsidRDefault="00FA1EC3" w:rsidP="00FA1EC3">
      <w:pPr>
        <w:numPr>
          <w:ilvl w:val="0"/>
          <w:numId w:val="15"/>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FA1EC3" w:rsidRPr="00CA2505" w:rsidRDefault="00CA2505" w:rsidP="00CA2505">
      <w:pPr>
        <w:pStyle w:val="ListParagraph"/>
        <w:numPr>
          <w:ilvl w:val="0"/>
          <w:numId w:val="15"/>
        </w:numPr>
        <w:spacing w:after="120" w:line="276" w:lineRule="auto"/>
        <w:contextualSpacing/>
        <w:jc w:val="both"/>
        <w:rPr>
          <w:lang w:eastAsia="ro-RO"/>
        </w:rPr>
      </w:pPr>
      <w:r w:rsidRPr="0035096F">
        <w:rPr>
          <w:lang w:eastAsia="ro-RO"/>
        </w:rPr>
        <w:t xml:space="preserve">Adeverința </w:t>
      </w:r>
      <w:bookmarkStart w:id="0" w:name="_GoBack"/>
      <w:bookmarkEnd w:id="0"/>
      <w:r w:rsidRPr="0035096F">
        <w:rPr>
          <w:lang w:eastAsia="ro-RO"/>
        </w:rPr>
        <w:t xml:space="preserve">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w:t>
      </w:r>
      <w:r w:rsidRPr="0035096F">
        <w:rPr>
          <w:lang w:eastAsia="ro-RO"/>
        </w:rPr>
        <w:lastRenderedPageBreak/>
        <w:t>concurs cu adeverința medicală cel mai târziu până la data desfășurării primei probe a concursului, daca este cazul</w:t>
      </w:r>
      <w:r w:rsidR="00FA1EC3" w:rsidRPr="00CA2505">
        <w:rPr>
          <w:bCs/>
        </w:rPr>
        <w:t>;</w:t>
      </w:r>
    </w:p>
    <w:p w:rsidR="00FA1EC3" w:rsidRPr="00BA5206" w:rsidRDefault="00FA1EC3" w:rsidP="00FA1EC3">
      <w:pPr>
        <w:numPr>
          <w:ilvl w:val="0"/>
          <w:numId w:val="15"/>
        </w:numPr>
        <w:spacing w:after="120" w:line="276" w:lineRule="auto"/>
        <w:jc w:val="both"/>
        <w:rPr>
          <w:bCs/>
        </w:rPr>
      </w:pPr>
      <w:r w:rsidRPr="00BA5206">
        <w:rPr>
          <w:bCs/>
        </w:rPr>
        <w:t>Curriculum vitae în format european (www.cveuropean.ro/cv- online.html) – semnat şi datat;</w:t>
      </w:r>
    </w:p>
    <w:p w:rsidR="00FA1EC3" w:rsidRPr="00BA5206" w:rsidRDefault="00FA1EC3" w:rsidP="00FA1EC3">
      <w:pPr>
        <w:numPr>
          <w:ilvl w:val="0"/>
          <w:numId w:val="15"/>
        </w:numPr>
        <w:spacing w:after="120" w:line="276" w:lineRule="auto"/>
        <w:jc w:val="both"/>
        <w:rPr>
          <w:bCs/>
        </w:rPr>
      </w:pPr>
      <w:r w:rsidRPr="00BA5206">
        <w:rPr>
          <w:bCs/>
        </w:rPr>
        <w:t>Alte documente relevante pentru desfăşurarea concursului.</w:t>
      </w:r>
    </w:p>
    <w:p w:rsidR="00FA1EC3" w:rsidRPr="00BA5206" w:rsidRDefault="00FA1EC3" w:rsidP="00FA1EC3">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583830" w:rsidRDefault="00583830" w:rsidP="00776F98">
      <w:pPr>
        <w:spacing w:after="120" w:line="276" w:lineRule="auto"/>
        <w:jc w:val="both"/>
      </w:pPr>
    </w:p>
    <w:p w:rsidR="002D11B1" w:rsidRDefault="002D11B1" w:rsidP="002D11B1">
      <w:pPr>
        <w:spacing w:after="120"/>
        <w:jc w:val="both"/>
      </w:pPr>
      <w:r>
        <w:rPr>
          <w:b/>
        </w:rPr>
        <w:t xml:space="preserve">E. </w:t>
      </w:r>
      <w:r>
        <w:rPr>
          <w:u w:val="single"/>
        </w:rPr>
        <w:t>Date de contact:</w:t>
      </w:r>
    </w:p>
    <w:p w:rsidR="002045FB" w:rsidRPr="008F5D65" w:rsidRDefault="002045FB" w:rsidP="002045FB">
      <w:pPr>
        <w:spacing w:after="120" w:line="276" w:lineRule="auto"/>
        <w:jc w:val="both"/>
      </w:pPr>
      <w:r w:rsidRPr="008F5D65">
        <w:t xml:space="preserve">Dosarele de </w:t>
      </w:r>
      <w:r>
        <w:t>concurs</w:t>
      </w:r>
      <w:r w:rsidRPr="008F5D65">
        <w:t xml:space="preserve"> se vor depune până la data de </w:t>
      </w:r>
      <w:r w:rsidRPr="00EC75F4">
        <w:t>27</w:t>
      </w:r>
      <w:r w:rsidRPr="00EC75F4">
        <w:rPr>
          <w:lang w:eastAsia="ro-RO"/>
        </w:rPr>
        <w:t>.05.2021,</w:t>
      </w:r>
      <w:r w:rsidRPr="00EC75F4">
        <w:t xml:space="preserve"> ora 16:00,</w:t>
      </w:r>
      <w:r w:rsidRPr="008F5D65">
        <w:t xml:space="preserve"> la </w:t>
      </w:r>
      <w:r>
        <w:t>Registratura ASE.</w:t>
      </w:r>
    </w:p>
    <w:p w:rsidR="002045FB" w:rsidRDefault="002045FB" w:rsidP="002045FB">
      <w:pPr>
        <w:spacing w:after="120" w:line="276" w:lineRule="auto"/>
        <w:jc w:val="both"/>
        <w:rPr>
          <w:lang w:val="en-US"/>
        </w:rPr>
      </w:pPr>
      <w:r>
        <w:t>P</w:t>
      </w:r>
      <w:r w:rsidRPr="008F5D65">
        <w:t xml:space="preserve">ersoana de contact: </w:t>
      </w:r>
      <w:r>
        <w:t>Florescu Margareta</w:t>
      </w:r>
      <w:r w:rsidRPr="008F5D65">
        <w:t xml:space="preserve"> - telefon: </w:t>
      </w:r>
      <w:r>
        <w:t>021-3191900 / int. 600 (mobil 0724.375.756), e-mail: margareta.florescu@ari.ase.ro.</w:t>
      </w:r>
    </w:p>
    <w:p w:rsidR="002045FB" w:rsidRDefault="002045FB" w:rsidP="002045FB">
      <w:pPr>
        <w:spacing w:after="120"/>
        <w:jc w:val="both"/>
      </w:pPr>
    </w:p>
    <w:p w:rsidR="002045FB" w:rsidRDefault="002045FB" w:rsidP="002045FB">
      <w:pPr>
        <w:spacing w:after="120"/>
        <w:jc w:val="both"/>
      </w:pPr>
      <w:r w:rsidRPr="007D02D9">
        <w:rPr>
          <w:b/>
        </w:rPr>
        <w:t>F.</w:t>
      </w:r>
      <w:r>
        <w:rPr>
          <w:b/>
        </w:rPr>
        <w:t xml:space="preserve"> </w:t>
      </w:r>
      <w:r w:rsidRPr="007D02D9">
        <w:rPr>
          <w:u w:val="single"/>
        </w:rPr>
        <w:t>Calendarul concursului</w:t>
      </w:r>
      <w:r>
        <w:t>:</w:t>
      </w:r>
    </w:p>
    <w:tbl>
      <w:tblPr>
        <w:tblStyle w:val="TableGrid"/>
        <w:tblW w:w="0" w:type="auto"/>
        <w:tblLook w:val="04A0" w:firstRow="1" w:lastRow="0" w:firstColumn="1" w:lastColumn="0" w:noHBand="0" w:noVBand="1"/>
      </w:tblPr>
      <w:tblGrid>
        <w:gridCol w:w="809"/>
        <w:gridCol w:w="7429"/>
        <w:gridCol w:w="2042"/>
      </w:tblGrid>
      <w:tr w:rsidR="002045FB" w:rsidRPr="00862CA7" w:rsidTr="00183EEE">
        <w:tc>
          <w:tcPr>
            <w:tcW w:w="0" w:type="auto"/>
            <w:vAlign w:val="center"/>
          </w:tcPr>
          <w:p w:rsidR="002045FB" w:rsidRPr="00862CA7" w:rsidRDefault="002045FB" w:rsidP="00183EEE">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rsidR="002045FB" w:rsidRPr="00862CA7" w:rsidRDefault="002045FB" w:rsidP="00183EEE">
            <w:pPr>
              <w:jc w:val="center"/>
              <w:rPr>
                <w:b/>
              </w:rPr>
            </w:pPr>
            <w:proofErr w:type="spellStart"/>
            <w:r w:rsidRPr="00862CA7">
              <w:rPr>
                <w:b/>
              </w:rPr>
              <w:t>Activităţi</w:t>
            </w:r>
            <w:proofErr w:type="spellEnd"/>
          </w:p>
        </w:tc>
        <w:tc>
          <w:tcPr>
            <w:tcW w:w="2042" w:type="dxa"/>
            <w:vAlign w:val="center"/>
          </w:tcPr>
          <w:p w:rsidR="002045FB" w:rsidRPr="00862CA7" w:rsidRDefault="002045FB" w:rsidP="00183EEE">
            <w:pPr>
              <w:jc w:val="center"/>
              <w:rPr>
                <w:b/>
              </w:rPr>
            </w:pPr>
            <w:r w:rsidRPr="00862CA7">
              <w:rPr>
                <w:b/>
              </w:rPr>
              <w:t>Data</w:t>
            </w:r>
          </w:p>
        </w:tc>
      </w:tr>
      <w:tr w:rsidR="002045FB" w:rsidRPr="00862CA7" w:rsidTr="00183EEE">
        <w:trPr>
          <w:trHeight w:hRule="exact" w:val="454"/>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rsidR="002045FB" w:rsidRPr="001F486D" w:rsidRDefault="002045FB" w:rsidP="00183EEE">
            <w:pPr>
              <w:jc w:val="center"/>
            </w:pPr>
            <w:r>
              <w:t>20</w:t>
            </w:r>
            <w:r w:rsidRPr="001F486D">
              <w:t>.0</w:t>
            </w:r>
            <w:r>
              <w:t>5</w:t>
            </w:r>
            <w:r w:rsidRPr="001F486D">
              <w:t>.20</w:t>
            </w:r>
            <w:r>
              <w:t>21</w:t>
            </w:r>
          </w:p>
        </w:tc>
      </w:tr>
      <w:tr w:rsidR="002045FB" w:rsidRPr="00862CA7" w:rsidTr="00183EEE">
        <w:trPr>
          <w:trHeight w:hRule="exact" w:val="724"/>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Pr>
              <w:autoSpaceDE w:val="0"/>
              <w:autoSpaceDN w:val="0"/>
              <w:adjustRightInd w:val="0"/>
            </w:pPr>
            <w:proofErr w:type="spellStart"/>
            <w:r w:rsidRPr="00862CA7">
              <w:rPr>
                <w:lang w:eastAsia="ro-RO"/>
              </w:rPr>
              <w:t>Depunerea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concurs ale </w:t>
            </w:r>
            <w:proofErr w:type="spellStart"/>
            <w:r w:rsidRPr="00862CA7">
              <w:rPr>
                <w:lang w:eastAsia="ro-RO"/>
              </w:rPr>
              <w:t>candidaţilor</w:t>
            </w:r>
            <w:proofErr w:type="spellEnd"/>
            <w:r w:rsidRPr="00862CA7">
              <w:rPr>
                <w:lang w:eastAsia="ro-RO"/>
              </w:rPr>
              <w:t xml:space="preserve"> la </w:t>
            </w:r>
            <w:proofErr w:type="spellStart"/>
            <w:r w:rsidRPr="00862CA7">
              <w:rPr>
                <w:lang w:eastAsia="ro-RO"/>
              </w:rPr>
              <w:t>Registratura</w:t>
            </w:r>
            <w:proofErr w:type="spellEnd"/>
            <w:r w:rsidRPr="00862CA7">
              <w:rPr>
                <w:lang w:eastAsia="ro-RO"/>
              </w:rPr>
              <w:t xml:space="preserve"> ASE </w:t>
            </w:r>
            <w:proofErr w:type="spellStart"/>
            <w:r w:rsidRPr="00862CA7">
              <w:rPr>
                <w:lang w:eastAsia="ro-RO"/>
              </w:rPr>
              <w:t>şi</w:t>
            </w:r>
            <w:proofErr w:type="spellEnd"/>
            <w:r w:rsidRPr="00862CA7">
              <w:rPr>
                <w:lang w:eastAsia="ro-RO"/>
              </w:rPr>
              <w:t xml:space="preserve"> </w:t>
            </w:r>
            <w:proofErr w:type="spellStart"/>
            <w:r w:rsidRPr="00862CA7">
              <w:rPr>
                <w:lang w:eastAsia="ro-RO"/>
              </w:rPr>
              <w:t>verificarea</w:t>
            </w:r>
            <w:proofErr w:type="spellEnd"/>
            <w:r w:rsidRPr="00862CA7">
              <w:rPr>
                <w:lang w:eastAsia="ro-RO"/>
              </w:rPr>
              <w:t xml:space="preserve"> </w:t>
            </w:r>
            <w:proofErr w:type="spellStart"/>
            <w:r w:rsidRPr="00862CA7">
              <w:rPr>
                <w:lang w:eastAsia="ro-RO"/>
              </w:rPr>
              <w:t>documentelor</w:t>
            </w:r>
            <w:proofErr w:type="spellEnd"/>
            <w:r w:rsidRPr="00862CA7">
              <w:rPr>
                <w:lang w:eastAsia="ro-RO"/>
              </w:rPr>
              <w:t xml:space="preserve"> din </w:t>
            </w:r>
            <w:proofErr w:type="spellStart"/>
            <w:r w:rsidRPr="00862CA7">
              <w:rPr>
                <w:lang w:eastAsia="ro-RO"/>
              </w:rPr>
              <w:t>dosar</w:t>
            </w:r>
            <w:proofErr w:type="spellEnd"/>
          </w:p>
        </w:tc>
        <w:tc>
          <w:tcPr>
            <w:tcW w:w="2042" w:type="dxa"/>
            <w:vAlign w:val="center"/>
          </w:tcPr>
          <w:p w:rsidR="002045FB" w:rsidRPr="001F486D" w:rsidRDefault="002045FB" w:rsidP="00183EEE">
            <w:pPr>
              <w:jc w:val="center"/>
            </w:pPr>
            <w:r>
              <w:t>27.05.</w:t>
            </w:r>
            <w:r w:rsidRPr="001F486D">
              <w:t>20</w:t>
            </w:r>
            <w:r>
              <w:t>21</w:t>
            </w:r>
          </w:p>
        </w:tc>
      </w:tr>
      <w:tr w:rsidR="002045FB" w:rsidRPr="00862CA7" w:rsidTr="00183EEE">
        <w:trPr>
          <w:trHeight w:hRule="exact" w:val="454"/>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roofErr w:type="spellStart"/>
            <w:r w:rsidRPr="00862CA7">
              <w:rPr>
                <w:lang w:eastAsia="ro-RO"/>
              </w:rPr>
              <w:t>Selecţia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w:t>
            </w:r>
            <w:proofErr w:type="spellStart"/>
            <w:r w:rsidRPr="00862CA7">
              <w:rPr>
                <w:lang w:eastAsia="ro-RO"/>
              </w:rPr>
              <w:t>către</w:t>
            </w:r>
            <w:proofErr w:type="spellEnd"/>
            <w:r w:rsidRPr="00862CA7">
              <w:rPr>
                <w:lang w:eastAsia="ro-RO"/>
              </w:rPr>
              <w:t xml:space="preserve"> </w:t>
            </w:r>
            <w:proofErr w:type="spellStart"/>
            <w:r w:rsidRPr="00862CA7">
              <w:rPr>
                <w:lang w:eastAsia="ro-RO"/>
              </w:rPr>
              <w:t>membrii</w:t>
            </w:r>
            <w:proofErr w:type="spellEnd"/>
            <w:r w:rsidRPr="00862CA7">
              <w:rPr>
                <w:lang w:eastAsia="ro-RO"/>
              </w:rPr>
              <w:t xml:space="preserve"> </w:t>
            </w:r>
            <w:proofErr w:type="spellStart"/>
            <w:r w:rsidRPr="00862CA7">
              <w:rPr>
                <w:lang w:eastAsia="ro-RO"/>
              </w:rPr>
              <w:t>comisiei</w:t>
            </w:r>
            <w:proofErr w:type="spellEnd"/>
            <w:r w:rsidRPr="00862CA7">
              <w:rPr>
                <w:lang w:eastAsia="ro-RO"/>
              </w:rPr>
              <w:t xml:space="preserve"> de concurs</w:t>
            </w:r>
          </w:p>
        </w:tc>
        <w:tc>
          <w:tcPr>
            <w:tcW w:w="2042" w:type="dxa"/>
            <w:vAlign w:val="center"/>
          </w:tcPr>
          <w:p w:rsidR="002045FB" w:rsidRPr="001F486D" w:rsidRDefault="002045FB" w:rsidP="00183EEE">
            <w:pPr>
              <w:jc w:val="center"/>
            </w:pPr>
            <w:r>
              <w:t>28</w:t>
            </w:r>
            <w:r w:rsidRPr="001F486D">
              <w:t>.0</w:t>
            </w:r>
            <w:r>
              <w:t>5</w:t>
            </w:r>
            <w:r w:rsidRPr="001F486D">
              <w:t>.20</w:t>
            </w:r>
            <w:r>
              <w:t>21</w:t>
            </w:r>
          </w:p>
        </w:tc>
      </w:tr>
      <w:tr w:rsidR="002045FB" w:rsidRPr="00862CA7" w:rsidTr="00183EEE">
        <w:trPr>
          <w:trHeight w:hRule="exact" w:val="454"/>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2045FB" w:rsidRPr="001F486D" w:rsidRDefault="002045FB" w:rsidP="00183EEE">
            <w:pPr>
              <w:jc w:val="center"/>
            </w:pPr>
            <w:r>
              <w:t>28.05</w:t>
            </w:r>
            <w:r w:rsidRPr="001F486D">
              <w:t>.20</w:t>
            </w:r>
            <w:r>
              <w:t>21</w:t>
            </w:r>
          </w:p>
        </w:tc>
      </w:tr>
      <w:tr w:rsidR="002045FB" w:rsidRPr="00862CA7" w:rsidTr="00183EEE">
        <w:trPr>
          <w:trHeight w:hRule="exact" w:val="454"/>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2045FB" w:rsidRPr="001F486D" w:rsidRDefault="002045FB" w:rsidP="00183EEE">
            <w:pPr>
              <w:jc w:val="center"/>
            </w:pPr>
            <w:r>
              <w:t>31</w:t>
            </w:r>
            <w:r w:rsidRPr="001F486D">
              <w:t>.0</w:t>
            </w:r>
            <w:r>
              <w:t>5</w:t>
            </w:r>
            <w:r w:rsidRPr="001F486D">
              <w:t>.20</w:t>
            </w:r>
            <w:r>
              <w:t>21</w:t>
            </w:r>
          </w:p>
        </w:tc>
      </w:tr>
      <w:tr w:rsidR="002045FB" w:rsidRPr="00862CA7" w:rsidTr="00183EEE">
        <w:trPr>
          <w:trHeight w:hRule="exact" w:val="454"/>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2045FB" w:rsidRPr="001F486D" w:rsidRDefault="002045FB" w:rsidP="00183EEE">
            <w:pPr>
              <w:jc w:val="center"/>
            </w:pPr>
            <w:r>
              <w:t>02</w:t>
            </w:r>
            <w:r w:rsidRPr="001F486D">
              <w:t>.0</w:t>
            </w:r>
            <w:r>
              <w:t>6</w:t>
            </w:r>
            <w:r w:rsidRPr="001F486D">
              <w:t>.20</w:t>
            </w:r>
            <w:r>
              <w:t>21</w:t>
            </w:r>
          </w:p>
        </w:tc>
      </w:tr>
      <w:tr w:rsidR="002045FB" w:rsidRPr="00862CA7" w:rsidTr="00183EEE">
        <w:trPr>
          <w:trHeight w:hRule="exact" w:val="454"/>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2045FB" w:rsidRPr="001F486D" w:rsidRDefault="002045FB" w:rsidP="00183EEE">
            <w:pPr>
              <w:jc w:val="center"/>
            </w:pPr>
            <w:r>
              <w:t>03.06</w:t>
            </w:r>
            <w:r w:rsidRPr="001F486D">
              <w:t>.20</w:t>
            </w:r>
            <w:r>
              <w:t>21</w:t>
            </w:r>
          </w:p>
        </w:tc>
      </w:tr>
      <w:tr w:rsidR="002045FB" w:rsidRPr="00862CA7" w:rsidTr="00183EEE">
        <w:trPr>
          <w:trHeight w:hRule="exact" w:val="454"/>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rsidR="002045FB" w:rsidRPr="001F486D" w:rsidRDefault="002045FB" w:rsidP="00183EEE">
            <w:pPr>
              <w:jc w:val="center"/>
            </w:pPr>
            <w:r>
              <w:t>03.06</w:t>
            </w:r>
            <w:r w:rsidRPr="001F486D">
              <w:t>.20</w:t>
            </w:r>
            <w:r>
              <w:t>21</w:t>
            </w:r>
          </w:p>
        </w:tc>
      </w:tr>
      <w:tr w:rsidR="002045FB" w:rsidRPr="00862CA7" w:rsidTr="00183EEE">
        <w:trPr>
          <w:trHeight w:hRule="exact" w:val="454"/>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2045FB" w:rsidRPr="001F486D" w:rsidRDefault="002045FB" w:rsidP="00183EEE">
            <w:pPr>
              <w:jc w:val="center"/>
            </w:pPr>
            <w:r>
              <w:t>04.06</w:t>
            </w:r>
            <w:r w:rsidRPr="001F486D">
              <w:t>.20</w:t>
            </w:r>
            <w:r>
              <w:t>21</w:t>
            </w:r>
          </w:p>
        </w:tc>
      </w:tr>
      <w:tr w:rsidR="002045FB" w:rsidRPr="00862CA7" w:rsidTr="00183EEE">
        <w:trPr>
          <w:trHeight w:hRule="exact" w:val="454"/>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2045FB" w:rsidRPr="001F486D" w:rsidRDefault="002045FB" w:rsidP="00183EEE">
            <w:pPr>
              <w:jc w:val="center"/>
            </w:pPr>
            <w:r>
              <w:t>04</w:t>
            </w:r>
            <w:r w:rsidRPr="001F486D">
              <w:t>.0</w:t>
            </w:r>
            <w:r>
              <w:t>6</w:t>
            </w:r>
            <w:r w:rsidRPr="001F486D">
              <w:t>.20</w:t>
            </w:r>
            <w:r>
              <w:t>21</w:t>
            </w:r>
          </w:p>
        </w:tc>
      </w:tr>
      <w:tr w:rsidR="002045FB" w:rsidRPr="00862CA7" w:rsidTr="00183EEE">
        <w:trPr>
          <w:trHeight w:hRule="exact" w:val="454"/>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Pr>
              <w:rPr>
                <w:lang w:eastAsia="ro-RO"/>
              </w:rPr>
            </w:pPr>
            <w:proofErr w:type="spellStart"/>
            <w:r w:rsidRPr="00862CA7">
              <w:t>Afişarea</w:t>
            </w:r>
            <w:proofErr w:type="spellEnd"/>
            <w:r w:rsidRPr="00862CA7">
              <w:t xml:space="preserve"> </w:t>
            </w:r>
            <w:proofErr w:type="spellStart"/>
            <w:r w:rsidRPr="00862CA7">
              <w:t>rezultatului</w:t>
            </w:r>
            <w:proofErr w:type="spellEnd"/>
            <w:r w:rsidRPr="00862CA7">
              <w:t xml:space="preserve"> final al </w:t>
            </w:r>
            <w:proofErr w:type="spellStart"/>
            <w:r w:rsidRPr="00862CA7">
              <w:t>concursului</w:t>
            </w:r>
            <w:proofErr w:type="spellEnd"/>
          </w:p>
        </w:tc>
        <w:tc>
          <w:tcPr>
            <w:tcW w:w="2042" w:type="dxa"/>
            <w:vAlign w:val="center"/>
          </w:tcPr>
          <w:p w:rsidR="002045FB" w:rsidRPr="001F486D" w:rsidRDefault="002045FB" w:rsidP="00183EEE">
            <w:pPr>
              <w:jc w:val="center"/>
            </w:pPr>
            <w:r>
              <w:t>04</w:t>
            </w:r>
            <w:r w:rsidRPr="001F486D">
              <w:t>.0</w:t>
            </w:r>
            <w:r>
              <w:t>6</w:t>
            </w:r>
            <w:r w:rsidRPr="001F486D">
              <w:t>.20</w:t>
            </w:r>
            <w:r>
              <w:t>21</w:t>
            </w:r>
          </w:p>
        </w:tc>
      </w:tr>
      <w:tr w:rsidR="002045FB" w:rsidRPr="00862CA7" w:rsidTr="00183EEE">
        <w:trPr>
          <w:trHeight w:hRule="exact" w:val="948"/>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roofErr w:type="spellStart"/>
            <w:r w:rsidRPr="00862CA7">
              <w:t>Numire</w:t>
            </w:r>
            <w:proofErr w:type="spellEnd"/>
            <w:r w:rsidRPr="00862CA7">
              <w:t xml:space="preserve"> pe </w:t>
            </w:r>
            <w:proofErr w:type="spellStart"/>
            <w:r w:rsidRPr="00862CA7">
              <w:t>funcţie</w:t>
            </w:r>
            <w:proofErr w:type="spellEnd"/>
          </w:p>
        </w:tc>
        <w:tc>
          <w:tcPr>
            <w:tcW w:w="2042" w:type="dxa"/>
            <w:vAlign w:val="center"/>
          </w:tcPr>
          <w:p w:rsidR="002045FB" w:rsidRPr="001F486D" w:rsidRDefault="002045FB" w:rsidP="00183EEE">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rsidR="002045FB" w:rsidRDefault="002045FB" w:rsidP="002045FB">
      <w:pPr>
        <w:spacing w:after="120"/>
        <w:jc w:val="both"/>
      </w:pPr>
    </w:p>
    <w:p w:rsidR="002045FB" w:rsidRPr="00FF1BBC" w:rsidRDefault="002045FB" w:rsidP="002045FB">
      <w:pPr>
        <w:spacing w:after="120"/>
        <w:jc w:val="both"/>
      </w:pPr>
      <w:r>
        <w:t>Data: 20</w:t>
      </w:r>
      <w:r w:rsidRPr="002C1F9E">
        <w:t>.0</w:t>
      </w:r>
      <w:r>
        <w:t>5.2021</w:t>
      </w:r>
    </w:p>
    <w:p w:rsidR="002045FB" w:rsidRDefault="002045FB" w:rsidP="002045FB">
      <w:pPr>
        <w:spacing w:after="120"/>
        <w:jc w:val="both"/>
      </w:pPr>
      <w:r>
        <w:t>Director de proiect,</w:t>
      </w:r>
    </w:p>
    <w:p w:rsidR="006D7D9F" w:rsidRDefault="002045FB" w:rsidP="00CA2505">
      <w:pPr>
        <w:spacing w:after="120"/>
        <w:jc w:val="both"/>
      </w:pPr>
      <w:r>
        <w:t>Prof. univ. dr. Margareta Stela Florescu</w:t>
      </w:r>
    </w:p>
    <w:sectPr w:rsidR="006D7D9F" w:rsidSect="00FA1EC3">
      <w:pgSz w:w="11906" w:h="16838"/>
      <w:pgMar w:top="709" w:right="991"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309" w:rsidRDefault="00737309" w:rsidP="00776F98">
      <w:r>
        <w:separator/>
      </w:r>
    </w:p>
  </w:endnote>
  <w:endnote w:type="continuationSeparator" w:id="0">
    <w:p w:rsidR="00737309" w:rsidRDefault="00737309"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309" w:rsidRDefault="00737309" w:rsidP="00776F98">
      <w:r>
        <w:separator/>
      </w:r>
    </w:p>
  </w:footnote>
  <w:footnote w:type="continuationSeparator" w:id="0">
    <w:p w:rsidR="00737309" w:rsidRDefault="00737309"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C3211B0"/>
    <w:multiLevelType w:val="hybridMultilevel"/>
    <w:tmpl w:val="82160F00"/>
    <w:lvl w:ilvl="0" w:tplc="04180011">
      <w:start w:val="1"/>
      <w:numFmt w:val="decimal"/>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2"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3"/>
  </w:num>
  <w:num w:numId="5">
    <w:abstractNumId w:val="8"/>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6"/>
  </w:num>
  <w:num w:numId="11">
    <w:abstractNumId w:val="13"/>
  </w:num>
  <w:num w:numId="12">
    <w:abstractNumId w:val="7"/>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1789B"/>
    <w:rsid w:val="0007023F"/>
    <w:rsid w:val="000826BE"/>
    <w:rsid w:val="000848B7"/>
    <w:rsid w:val="00086E4A"/>
    <w:rsid w:val="000E5491"/>
    <w:rsid w:val="000F648E"/>
    <w:rsid w:val="000F6A7F"/>
    <w:rsid w:val="00187D0E"/>
    <w:rsid w:val="00201304"/>
    <w:rsid w:val="00201A7A"/>
    <w:rsid w:val="002045FB"/>
    <w:rsid w:val="0022153F"/>
    <w:rsid w:val="00283A06"/>
    <w:rsid w:val="002C26A3"/>
    <w:rsid w:val="002D11B1"/>
    <w:rsid w:val="00376990"/>
    <w:rsid w:val="003A74BE"/>
    <w:rsid w:val="003E6501"/>
    <w:rsid w:val="00440E95"/>
    <w:rsid w:val="004D72D5"/>
    <w:rsid w:val="004E379F"/>
    <w:rsid w:val="00505D6F"/>
    <w:rsid w:val="005511CB"/>
    <w:rsid w:val="00571C87"/>
    <w:rsid w:val="00583830"/>
    <w:rsid w:val="005A4F08"/>
    <w:rsid w:val="005B71DF"/>
    <w:rsid w:val="00617C8F"/>
    <w:rsid w:val="00631B88"/>
    <w:rsid w:val="00645A25"/>
    <w:rsid w:val="00680E0E"/>
    <w:rsid w:val="006A0950"/>
    <w:rsid w:val="006A5623"/>
    <w:rsid w:val="006D7D9F"/>
    <w:rsid w:val="00726E8E"/>
    <w:rsid w:val="00737309"/>
    <w:rsid w:val="00770462"/>
    <w:rsid w:val="007734DC"/>
    <w:rsid w:val="00776F98"/>
    <w:rsid w:val="007D7F8F"/>
    <w:rsid w:val="00821663"/>
    <w:rsid w:val="008846EA"/>
    <w:rsid w:val="008A2648"/>
    <w:rsid w:val="008A558E"/>
    <w:rsid w:val="008C253C"/>
    <w:rsid w:val="008E4259"/>
    <w:rsid w:val="00910154"/>
    <w:rsid w:val="00911D86"/>
    <w:rsid w:val="00922614"/>
    <w:rsid w:val="00991C96"/>
    <w:rsid w:val="009D1378"/>
    <w:rsid w:val="00AD2FDB"/>
    <w:rsid w:val="00AE188C"/>
    <w:rsid w:val="00B45F56"/>
    <w:rsid w:val="00B8349F"/>
    <w:rsid w:val="00BF408C"/>
    <w:rsid w:val="00BF6B4D"/>
    <w:rsid w:val="00C653F7"/>
    <w:rsid w:val="00CA2505"/>
    <w:rsid w:val="00CE5903"/>
    <w:rsid w:val="00CE7A03"/>
    <w:rsid w:val="00D37EEA"/>
    <w:rsid w:val="00D547C8"/>
    <w:rsid w:val="00D63C02"/>
    <w:rsid w:val="00D80FDF"/>
    <w:rsid w:val="00D83E75"/>
    <w:rsid w:val="00D86947"/>
    <w:rsid w:val="00DD0907"/>
    <w:rsid w:val="00E8163C"/>
    <w:rsid w:val="00EC75F4"/>
    <w:rsid w:val="00EF4E9F"/>
    <w:rsid w:val="00F2032C"/>
    <w:rsid w:val="00F27546"/>
    <w:rsid w:val="00F4159C"/>
    <w:rsid w:val="00F463E6"/>
    <w:rsid w:val="00F743CD"/>
    <w:rsid w:val="00FA1EC3"/>
    <w:rsid w:val="00FB5938"/>
    <w:rsid w:val="00FF34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546D"/>
  <w15:docId w15:val="{9E9B1F7A-4E09-4293-9B4F-8856882F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uiPriority w:val="34"/>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2906">
      <w:bodyDiv w:val="1"/>
      <w:marLeft w:val="0"/>
      <w:marRight w:val="0"/>
      <w:marTop w:val="0"/>
      <w:marBottom w:val="0"/>
      <w:divBdr>
        <w:top w:val="none" w:sz="0" w:space="0" w:color="auto"/>
        <w:left w:val="none" w:sz="0" w:space="0" w:color="auto"/>
        <w:bottom w:val="none" w:sz="0" w:space="0" w:color="auto"/>
        <w:right w:val="none" w:sz="0" w:space="0" w:color="auto"/>
      </w:divBdr>
    </w:div>
    <w:div w:id="320276358">
      <w:bodyDiv w:val="1"/>
      <w:marLeft w:val="0"/>
      <w:marRight w:val="0"/>
      <w:marTop w:val="0"/>
      <w:marBottom w:val="0"/>
      <w:divBdr>
        <w:top w:val="none" w:sz="0" w:space="0" w:color="auto"/>
        <w:left w:val="none" w:sz="0" w:space="0" w:color="auto"/>
        <w:bottom w:val="none" w:sz="0" w:space="0" w:color="auto"/>
        <w:right w:val="none" w:sz="0" w:space="0" w:color="auto"/>
      </w:divBdr>
    </w:div>
    <w:div w:id="346955099">
      <w:bodyDiv w:val="1"/>
      <w:marLeft w:val="0"/>
      <w:marRight w:val="0"/>
      <w:marTop w:val="0"/>
      <w:marBottom w:val="0"/>
      <w:divBdr>
        <w:top w:val="none" w:sz="0" w:space="0" w:color="auto"/>
        <w:left w:val="none" w:sz="0" w:space="0" w:color="auto"/>
        <w:bottom w:val="none" w:sz="0" w:space="0" w:color="auto"/>
        <w:right w:val="none" w:sz="0" w:space="0" w:color="auto"/>
      </w:divBdr>
    </w:div>
    <w:div w:id="740100842">
      <w:bodyDiv w:val="1"/>
      <w:marLeft w:val="0"/>
      <w:marRight w:val="0"/>
      <w:marTop w:val="0"/>
      <w:marBottom w:val="0"/>
      <w:divBdr>
        <w:top w:val="none" w:sz="0" w:space="0" w:color="auto"/>
        <w:left w:val="none" w:sz="0" w:space="0" w:color="auto"/>
        <w:bottom w:val="none" w:sz="0" w:space="0" w:color="auto"/>
        <w:right w:val="none" w:sz="0" w:space="0" w:color="auto"/>
      </w:divBdr>
      <w:divsChild>
        <w:div w:id="1798254815">
          <w:marLeft w:val="0"/>
          <w:marRight w:val="0"/>
          <w:marTop w:val="0"/>
          <w:marBottom w:val="0"/>
          <w:divBdr>
            <w:top w:val="none" w:sz="0" w:space="0" w:color="auto"/>
            <w:left w:val="none" w:sz="0" w:space="0" w:color="auto"/>
            <w:bottom w:val="none" w:sz="0" w:space="0" w:color="auto"/>
            <w:right w:val="none" w:sz="0" w:space="0" w:color="auto"/>
          </w:divBdr>
        </w:div>
        <w:div w:id="1703633748">
          <w:marLeft w:val="0"/>
          <w:marRight w:val="0"/>
          <w:marTop w:val="0"/>
          <w:marBottom w:val="0"/>
          <w:divBdr>
            <w:top w:val="none" w:sz="0" w:space="0" w:color="auto"/>
            <w:left w:val="none" w:sz="0" w:space="0" w:color="auto"/>
            <w:bottom w:val="none" w:sz="0" w:space="0" w:color="auto"/>
            <w:right w:val="none" w:sz="0" w:space="0" w:color="auto"/>
          </w:divBdr>
        </w:div>
      </w:divsChild>
    </w:div>
    <w:div w:id="827210188">
      <w:bodyDiv w:val="1"/>
      <w:marLeft w:val="0"/>
      <w:marRight w:val="0"/>
      <w:marTop w:val="0"/>
      <w:marBottom w:val="0"/>
      <w:divBdr>
        <w:top w:val="none" w:sz="0" w:space="0" w:color="auto"/>
        <w:left w:val="none" w:sz="0" w:space="0" w:color="auto"/>
        <w:bottom w:val="none" w:sz="0" w:space="0" w:color="auto"/>
        <w:right w:val="none" w:sz="0" w:space="0" w:color="auto"/>
      </w:divBdr>
    </w:div>
    <w:div w:id="1086146218">
      <w:bodyDiv w:val="1"/>
      <w:marLeft w:val="0"/>
      <w:marRight w:val="0"/>
      <w:marTop w:val="0"/>
      <w:marBottom w:val="0"/>
      <w:divBdr>
        <w:top w:val="none" w:sz="0" w:space="0" w:color="auto"/>
        <w:left w:val="none" w:sz="0" w:space="0" w:color="auto"/>
        <w:bottom w:val="none" w:sz="0" w:space="0" w:color="auto"/>
        <w:right w:val="none" w:sz="0" w:space="0" w:color="auto"/>
      </w:divBdr>
    </w:div>
    <w:div w:id="1242064078">
      <w:bodyDiv w:val="1"/>
      <w:marLeft w:val="0"/>
      <w:marRight w:val="0"/>
      <w:marTop w:val="0"/>
      <w:marBottom w:val="0"/>
      <w:divBdr>
        <w:top w:val="none" w:sz="0" w:space="0" w:color="auto"/>
        <w:left w:val="none" w:sz="0" w:space="0" w:color="auto"/>
        <w:bottom w:val="none" w:sz="0" w:space="0" w:color="auto"/>
        <w:right w:val="none" w:sz="0" w:space="0" w:color="auto"/>
      </w:divBdr>
    </w:div>
    <w:div w:id="158618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961</Words>
  <Characters>5478</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31</cp:revision>
  <dcterms:created xsi:type="dcterms:W3CDTF">2018-06-28T18:19:00Z</dcterms:created>
  <dcterms:modified xsi:type="dcterms:W3CDTF">2021-05-19T20:10:00Z</dcterms:modified>
</cp:coreProperties>
</file>